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2500" w14:textId="36557FCE" w:rsidR="00E2638D" w:rsidRDefault="007C3501" w:rsidP="00D9451C">
      <w:pPr>
        <w:pStyle w:val="Heading1"/>
        <w:spacing w:before="72" w:line="312" w:lineRule="auto"/>
        <w:ind w:left="0" w:hanging="18"/>
        <w:jc w:val="center"/>
      </w:pPr>
      <w:r>
        <w:t>ANNUAL</w:t>
      </w:r>
      <w:r w:rsidR="006529A9">
        <w:t xml:space="preserve"> </w:t>
      </w:r>
      <w:r>
        <w:t>FEDERAL FUNDING QUESTIONNAIRE</w:t>
      </w:r>
    </w:p>
    <w:p w14:paraId="51DE2CCB" w14:textId="38F87F19" w:rsidR="00D9451C" w:rsidRPr="00C165F8" w:rsidRDefault="00D9451C" w:rsidP="00D9451C">
      <w:pPr>
        <w:pStyle w:val="BodyText"/>
        <w:spacing w:before="140"/>
        <w:ind w:left="136"/>
        <w:jc w:val="both"/>
        <w:rPr>
          <w:sz w:val="23"/>
          <w:szCs w:val="23"/>
        </w:rPr>
      </w:pPr>
      <w:r w:rsidRPr="00C165F8">
        <w:rPr>
          <w:sz w:val="23"/>
          <w:szCs w:val="23"/>
        </w:rPr>
        <w:t xml:space="preserve">This report is to be completed </w:t>
      </w:r>
      <w:r w:rsidR="007E463C" w:rsidRPr="00C165F8">
        <w:rPr>
          <w:sz w:val="23"/>
          <w:szCs w:val="23"/>
        </w:rPr>
        <w:t xml:space="preserve">by the </w:t>
      </w:r>
      <w:r w:rsidRPr="00C165F8">
        <w:rPr>
          <w:sz w:val="23"/>
          <w:szCs w:val="23"/>
        </w:rPr>
        <w:t xml:space="preserve">subrecipient. </w:t>
      </w:r>
      <w:r w:rsidR="00C165F8" w:rsidRPr="00C165F8">
        <w:rPr>
          <w:sz w:val="23"/>
          <w:szCs w:val="23"/>
        </w:rPr>
        <w:t>The information should be as of the end of th</w:t>
      </w:r>
      <w:r w:rsidR="00AC690C">
        <w:rPr>
          <w:sz w:val="23"/>
          <w:szCs w:val="23"/>
        </w:rPr>
        <w:t xml:space="preserve">e </w:t>
      </w:r>
      <w:r w:rsidR="007C3501">
        <w:rPr>
          <w:sz w:val="23"/>
          <w:szCs w:val="23"/>
        </w:rPr>
        <w:t xml:space="preserve">recipient’s fiscal year.  If </w:t>
      </w:r>
      <w:r w:rsidR="003D0492">
        <w:rPr>
          <w:sz w:val="23"/>
          <w:szCs w:val="23"/>
        </w:rPr>
        <w:t xml:space="preserve">federal funding exceeds $750,000 during the Organization's fiscal </w:t>
      </w:r>
      <w:proofErr w:type="gramStart"/>
      <w:r w:rsidR="003D0492">
        <w:rPr>
          <w:sz w:val="23"/>
          <w:szCs w:val="23"/>
        </w:rPr>
        <w:t>year</w:t>
      </w:r>
      <w:proofErr w:type="gramEnd"/>
      <w:r w:rsidR="003D0492">
        <w:rPr>
          <w:sz w:val="23"/>
          <w:szCs w:val="23"/>
        </w:rPr>
        <w:t xml:space="preserve"> then a financial and compliance audit (i.e., Single Audit) is required to be completed.</w:t>
      </w:r>
    </w:p>
    <w:p w14:paraId="53693FA3" w14:textId="77777777" w:rsidR="00D9451C" w:rsidRPr="00507523" w:rsidRDefault="00D9451C" w:rsidP="00D9451C">
      <w:pPr>
        <w:pStyle w:val="BodyText"/>
        <w:numPr>
          <w:ilvl w:val="0"/>
          <w:numId w:val="2"/>
        </w:numPr>
        <w:spacing w:before="140"/>
        <w:rPr>
          <w:b/>
          <w:sz w:val="16"/>
          <w:szCs w:val="16"/>
        </w:rPr>
      </w:pPr>
      <w:r w:rsidRPr="00D9451C">
        <w:rPr>
          <w:b/>
        </w:rPr>
        <w:t>Organization</w:t>
      </w:r>
      <w:r w:rsidR="00C165F8">
        <w:rPr>
          <w:b/>
        </w:rPr>
        <w:t>:</w:t>
      </w:r>
    </w:p>
    <w:tbl>
      <w:tblPr>
        <w:tblStyle w:val="TableGrid"/>
        <w:tblW w:w="0" w:type="auto"/>
        <w:tblInd w:w="496" w:type="dxa"/>
        <w:tblLook w:val="04A0" w:firstRow="1" w:lastRow="0" w:firstColumn="1" w:lastColumn="0" w:noHBand="0" w:noVBand="1"/>
      </w:tblPr>
      <w:tblGrid>
        <w:gridCol w:w="3343"/>
        <w:gridCol w:w="5511"/>
      </w:tblGrid>
      <w:tr w:rsidR="00D9451C" w14:paraId="735A8E41" w14:textId="77777777" w:rsidTr="007C3501">
        <w:tc>
          <w:tcPr>
            <w:tcW w:w="3343" w:type="dxa"/>
          </w:tcPr>
          <w:p w14:paraId="07BB2C88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  <w:r>
              <w:rPr>
                <w:b/>
              </w:rPr>
              <w:t>Organization Name</w:t>
            </w:r>
          </w:p>
        </w:tc>
        <w:tc>
          <w:tcPr>
            <w:tcW w:w="5511" w:type="dxa"/>
          </w:tcPr>
          <w:p w14:paraId="32A8087E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</w:p>
        </w:tc>
      </w:tr>
      <w:tr w:rsidR="00D9451C" w14:paraId="3500CE21" w14:textId="77777777" w:rsidTr="007C3501">
        <w:tc>
          <w:tcPr>
            <w:tcW w:w="3343" w:type="dxa"/>
          </w:tcPr>
          <w:p w14:paraId="4C819279" w14:textId="2636BA4E" w:rsidR="00D9451C" w:rsidRDefault="007C3501" w:rsidP="00C165F8">
            <w:pPr>
              <w:pStyle w:val="BodyText"/>
              <w:spacing w:before="140"/>
              <w:ind w:left="136"/>
              <w:rPr>
                <w:b/>
              </w:rPr>
            </w:pPr>
            <w:r>
              <w:rPr>
                <w:b/>
              </w:rPr>
              <w:t>Organization’s</w:t>
            </w:r>
            <w:r w:rsidR="00C165F8">
              <w:rPr>
                <w:b/>
              </w:rPr>
              <w:t xml:space="preserve"> </w:t>
            </w:r>
            <w:r>
              <w:rPr>
                <w:b/>
              </w:rPr>
              <w:t>Fiscal Year-End Date</w:t>
            </w:r>
          </w:p>
        </w:tc>
        <w:tc>
          <w:tcPr>
            <w:tcW w:w="5511" w:type="dxa"/>
          </w:tcPr>
          <w:p w14:paraId="21DCF71D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</w:p>
        </w:tc>
      </w:tr>
    </w:tbl>
    <w:p w14:paraId="7AF0A379" w14:textId="77777777" w:rsidR="00B414D0" w:rsidRPr="00B414D0" w:rsidRDefault="00B414D0" w:rsidP="00B414D0">
      <w:pPr>
        <w:pStyle w:val="BodyText"/>
        <w:spacing w:before="140"/>
        <w:ind w:left="496"/>
        <w:rPr>
          <w:b/>
          <w:sz w:val="16"/>
          <w:szCs w:val="16"/>
        </w:rPr>
      </w:pPr>
    </w:p>
    <w:p w14:paraId="7CBC50D7" w14:textId="2A4F757C" w:rsidR="00D9451C" w:rsidRPr="00507523" w:rsidRDefault="00D9451C" w:rsidP="00D9451C">
      <w:pPr>
        <w:pStyle w:val="BodyText"/>
        <w:numPr>
          <w:ilvl w:val="0"/>
          <w:numId w:val="3"/>
        </w:numPr>
        <w:spacing w:before="140"/>
        <w:rPr>
          <w:b/>
          <w:sz w:val="16"/>
          <w:szCs w:val="16"/>
        </w:rPr>
      </w:pPr>
      <w:r w:rsidRPr="00D9451C">
        <w:rPr>
          <w:b/>
        </w:rPr>
        <w:t>Financial Summary</w:t>
      </w:r>
      <w:r w:rsidR="002364EE">
        <w:rPr>
          <w:b/>
        </w:rPr>
        <w:t xml:space="preserve"> Related to </w:t>
      </w:r>
      <w:r w:rsidR="00B42FF6">
        <w:rPr>
          <w:b/>
        </w:rPr>
        <w:t>Federal Awards</w:t>
      </w:r>
      <w:r w:rsidR="00C165F8">
        <w:rPr>
          <w:b/>
        </w:rPr>
        <w:t>:</w:t>
      </w:r>
    </w:p>
    <w:tbl>
      <w:tblPr>
        <w:tblStyle w:val="TableGrid"/>
        <w:tblW w:w="0" w:type="auto"/>
        <w:tblInd w:w="496" w:type="dxa"/>
        <w:tblLook w:val="04A0" w:firstRow="1" w:lastRow="0" w:firstColumn="1" w:lastColumn="0" w:noHBand="0" w:noVBand="1"/>
      </w:tblPr>
      <w:tblGrid>
        <w:gridCol w:w="2941"/>
        <w:gridCol w:w="2948"/>
        <w:gridCol w:w="2965"/>
      </w:tblGrid>
      <w:tr w:rsidR="00D9451C" w14:paraId="5E21A01A" w14:textId="77777777" w:rsidTr="00324D5E">
        <w:tc>
          <w:tcPr>
            <w:tcW w:w="2941" w:type="dxa"/>
            <w:shd w:val="clear" w:color="auto" w:fill="EEECE1" w:themeFill="background2"/>
          </w:tcPr>
          <w:p w14:paraId="5F7639EC" w14:textId="4FD03D24" w:rsidR="00D9451C" w:rsidRDefault="00C165F8" w:rsidP="00395EDA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Total Funding Award</w:t>
            </w:r>
            <w:r w:rsidR="00E72504">
              <w:rPr>
                <w:b/>
              </w:rPr>
              <w:t>ed</w:t>
            </w:r>
            <w:r w:rsidR="002364EE">
              <w:rPr>
                <w:b/>
              </w:rPr>
              <w:t xml:space="preserve"> </w:t>
            </w:r>
            <w:proofErr w:type="gramStart"/>
            <w:r w:rsidR="00B42FF6">
              <w:rPr>
                <w:b/>
              </w:rPr>
              <w:t>By</w:t>
            </w:r>
            <w:proofErr w:type="gramEnd"/>
            <w:r w:rsidR="00B42FF6">
              <w:rPr>
                <w:b/>
              </w:rPr>
              <w:t xml:space="preserve"> DFA </w:t>
            </w:r>
            <w:r w:rsidR="002364EE">
              <w:rPr>
                <w:b/>
              </w:rPr>
              <w:t>During this Fiscal Year</w:t>
            </w:r>
          </w:p>
        </w:tc>
        <w:tc>
          <w:tcPr>
            <w:tcW w:w="2948" w:type="dxa"/>
            <w:shd w:val="clear" w:color="auto" w:fill="EEECE1" w:themeFill="background2"/>
          </w:tcPr>
          <w:p w14:paraId="5598E947" w14:textId="238ED3C3" w:rsidR="00D9451C" w:rsidRDefault="002364EE" w:rsidP="00D9451C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Expenditures During This Fiscal Year for this Grant</w:t>
            </w:r>
          </w:p>
        </w:tc>
        <w:tc>
          <w:tcPr>
            <w:tcW w:w="2965" w:type="dxa"/>
            <w:shd w:val="clear" w:color="auto" w:fill="EEECE1" w:themeFill="background2"/>
          </w:tcPr>
          <w:p w14:paraId="663A1AC3" w14:textId="3B33C035" w:rsidR="00D9451C" w:rsidRDefault="002364EE" w:rsidP="00D9451C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Total Fiscal Year Expenditures of all Federal</w:t>
            </w:r>
            <w:r w:rsidR="00B42FF6">
              <w:rPr>
                <w:b/>
              </w:rPr>
              <w:t xml:space="preserve"> Award</w:t>
            </w:r>
            <w:r>
              <w:rPr>
                <w:b/>
              </w:rPr>
              <w:t>s</w:t>
            </w:r>
          </w:p>
        </w:tc>
      </w:tr>
      <w:tr w:rsidR="00D9451C" w14:paraId="2CC78BCE" w14:textId="77777777" w:rsidTr="00324D5E">
        <w:tc>
          <w:tcPr>
            <w:tcW w:w="2941" w:type="dxa"/>
          </w:tcPr>
          <w:p w14:paraId="4B07E98D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</w:p>
        </w:tc>
        <w:tc>
          <w:tcPr>
            <w:tcW w:w="2948" w:type="dxa"/>
          </w:tcPr>
          <w:p w14:paraId="0997937A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</w:p>
        </w:tc>
        <w:tc>
          <w:tcPr>
            <w:tcW w:w="2965" w:type="dxa"/>
          </w:tcPr>
          <w:p w14:paraId="17016D37" w14:textId="77777777" w:rsidR="00D9451C" w:rsidRDefault="00D9451C" w:rsidP="008A1103">
            <w:pPr>
              <w:pStyle w:val="BodyText"/>
              <w:spacing w:before="140"/>
              <w:ind w:left="136"/>
              <w:rPr>
                <w:b/>
              </w:rPr>
            </w:pPr>
          </w:p>
        </w:tc>
      </w:tr>
    </w:tbl>
    <w:p w14:paraId="7E4B39D8" w14:textId="77777777" w:rsidR="00B414D0" w:rsidRPr="00B414D0" w:rsidRDefault="00B414D0" w:rsidP="00B414D0">
      <w:pPr>
        <w:pStyle w:val="BodyText"/>
        <w:spacing w:before="140"/>
        <w:ind w:left="496"/>
        <w:rPr>
          <w:b/>
          <w:sz w:val="16"/>
          <w:szCs w:val="16"/>
        </w:rPr>
      </w:pPr>
    </w:p>
    <w:p w14:paraId="26F715C5" w14:textId="50A5096E" w:rsidR="00E72504" w:rsidRPr="00B414D0" w:rsidRDefault="00E72504" w:rsidP="00B034D8">
      <w:pPr>
        <w:pStyle w:val="BodyText"/>
        <w:numPr>
          <w:ilvl w:val="0"/>
          <w:numId w:val="3"/>
        </w:numPr>
        <w:spacing w:before="140"/>
        <w:rPr>
          <w:b/>
          <w:sz w:val="16"/>
          <w:szCs w:val="16"/>
        </w:rPr>
      </w:pPr>
      <w:r w:rsidRPr="00F51479">
        <w:rPr>
          <w:b/>
        </w:rPr>
        <w:t>F</w:t>
      </w:r>
      <w:r w:rsidR="00F85A4F">
        <w:rPr>
          <w:b/>
        </w:rPr>
        <w:t xml:space="preserve">inancial </w:t>
      </w:r>
      <w:r w:rsidR="00B414D0">
        <w:rPr>
          <w:b/>
        </w:rPr>
        <w:t>Reporting</w:t>
      </w:r>
      <w:r w:rsidR="0037018C" w:rsidRPr="00F51479">
        <w:rPr>
          <w:b/>
        </w:rPr>
        <w:t xml:space="preserve">: </w:t>
      </w:r>
    </w:p>
    <w:tbl>
      <w:tblPr>
        <w:tblStyle w:val="TableGrid"/>
        <w:tblW w:w="8859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5979"/>
        <w:gridCol w:w="2880"/>
      </w:tblGrid>
      <w:tr w:rsidR="00B414D0" w14:paraId="31C22DAE" w14:textId="77777777" w:rsidTr="00B42FF6">
        <w:tc>
          <w:tcPr>
            <w:tcW w:w="5979" w:type="dxa"/>
            <w:shd w:val="clear" w:color="auto" w:fill="EEECE1" w:themeFill="background2"/>
          </w:tcPr>
          <w:p w14:paraId="700AFB9B" w14:textId="183B7615" w:rsidR="00B414D0" w:rsidRDefault="00B414D0" w:rsidP="00F85A4F">
            <w:pPr>
              <w:pStyle w:val="BodyText"/>
              <w:spacing w:before="140"/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EEECE1" w:themeFill="background2"/>
          </w:tcPr>
          <w:p w14:paraId="70636FBA" w14:textId="3334B193" w:rsidR="00B414D0" w:rsidRDefault="00324D5E" w:rsidP="00F85A4F">
            <w:pPr>
              <w:pStyle w:val="BodyText"/>
              <w:spacing w:before="14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B414D0" w14:paraId="35D60592" w14:textId="77777777" w:rsidTr="00B42FF6">
        <w:tc>
          <w:tcPr>
            <w:tcW w:w="5979" w:type="dxa"/>
          </w:tcPr>
          <w:p w14:paraId="015F307A" w14:textId="35D3EA71" w:rsidR="00B414D0" w:rsidRPr="0044389F" w:rsidRDefault="00324D5E" w:rsidP="00F51479">
            <w:pPr>
              <w:pStyle w:val="BodyText"/>
              <w:spacing w:before="140"/>
            </w:pPr>
            <w:r>
              <w:t>Did expenditures of Federal Financial A</w:t>
            </w:r>
            <w:r w:rsidR="002F7670">
              <w:t>wards</w:t>
            </w:r>
            <w:r>
              <w:t xml:space="preserve"> exceed $750,000</w:t>
            </w:r>
            <w:r w:rsidR="005F0335">
              <w:t xml:space="preserve"> for your fiscal year</w:t>
            </w:r>
            <w:r>
              <w:t>?</w:t>
            </w:r>
          </w:p>
        </w:tc>
        <w:tc>
          <w:tcPr>
            <w:tcW w:w="2880" w:type="dxa"/>
          </w:tcPr>
          <w:p w14:paraId="3BD357A4" w14:textId="77777777" w:rsidR="00B414D0" w:rsidRDefault="00B414D0" w:rsidP="00F51479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  <w:tr w:rsidR="00F85A4F" w14:paraId="78E15F41" w14:textId="77777777" w:rsidTr="00B42FF6">
        <w:tc>
          <w:tcPr>
            <w:tcW w:w="5979" w:type="dxa"/>
          </w:tcPr>
          <w:p w14:paraId="6EA092EB" w14:textId="424DEF71" w:rsidR="00F85A4F" w:rsidRPr="0044389F" w:rsidRDefault="00324D5E" w:rsidP="00F85A4F">
            <w:pPr>
              <w:pStyle w:val="BodyText"/>
              <w:spacing w:before="140"/>
            </w:pPr>
            <w:r>
              <w:t>Was an independent audit of the Organization’s financial statements performed?</w:t>
            </w:r>
          </w:p>
        </w:tc>
        <w:tc>
          <w:tcPr>
            <w:tcW w:w="2880" w:type="dxa"/>
          </w:tcPr>
          <w:p w14:paraId="21313C41" w14:textId="77777777" w:rsidR="00F85A4F" w:rsidRDefault="00F85A4F" w:rsidP="00F85A4F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  <w:tr w:rsidR="00F85A4F" w14:paraId="78370153" w14:textId="77777777" w:rsidTr="00B42FF6">
        <w:tc>
          <w:tcPr>
            <w:tcW w:w="5979" w:type="dxa"/>
          </w:tcPr>
          <w:p w14:paraId="7910320D" w14:textId="175F66D1" w:rsidR="00F85A4F" w:rsidRPr="0044389F" w:rsidRDefault="002F7670" w:rsidP="00F85A4F">
            <w:pPr>
              <w:pStyle w:val="BodyText"/>
              <w:spacing w:before="140"/>
            </w:pPr>
            <w:r>
              <w:t xml:space="preserve">If so, did the audit include an audit of the Statement of Expenditures </w:t>
            </w:r>
            <w:proofErr w:type="gramStart"/>
            <w:r>
              <w:t>of</w:t>
            </w:r>
            <w:proofErr w:type="gramEnd"/>
            <w:r>
              <w:t xml:space="preserve"> Financial Awards?</w:t>
            </w:r>
          </w:p>
        </w:tc>
        <w:tc>
          <w:tcPr>
            <w:tcW w:w="2880" w:type="dxa"/>
          </w:tcPr>
          <w:p w14:paraId="7D5D1D39" w14:textId="77777777" w:rsidR="00F85A4F" w:rsidRDefault="00F85A4F" w:rsidP="00F85A4F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  <w:tr w:rsidR="00F85A4F" w14:paraId="48353EB3" w14:textId="77777777" w:rsidTr="00B42FF6">
        <w:tc>
          <w:tcPr>
            <w:tcW w:w="5979" w:type="dxa"/>
          </w:tcPr>
          <w:p w14:paraId="713AC376" w14:textId="41F82589" w:rsidR="00F85A4F" w:rsidRDefault="00F85A4F" w:rsidP="00F85A4F">
            <w:pPr>
              <w:pStyle w:val="BodyText"/>
              <w:spacing w:before="140"/>
              <w:jc w:val="both"/>
              <w:rPr>
                <w:b/>
              </w:rPr>
            </w:pPr>
          </w:p>
        </w:tc>
        <w:tc>
          <w:tcPr>
            <w:tcW w:w="2880" w:type="dxa"/>
          </w:tcPr>
          <w:p w14:paraId="76697EE0" w14:textId="77777777" w:rsidR="00F85A4F" w:rsidRDefault="00F85A4F" w:rsidP="00F85A4F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  <w:tr w:rsidR="00395EDA" w14:paraId="31EDF810" w14:textId="77777777" w:rsidTr="00B42FF6">
        <w:tc>
          <w:tcPr>
            <w:tcW w:w="5979" w:type="dxa"/>
          </w:tcPr>
          <w:p w14:paraId="3DB34573" w14:textId="229A1620" w:rsidR="00395EDA" w:rsidRDefault="002F7670" w:rsidP="00D6167B">
            <w:pPr>
              <w:pStyle w:val="BodyText"/>
              <w:spacing w:before="140"/>
              <w:jc w:val="both"/>
              <w:rPr>
                <w:b/>
              </w:rPr>
            </w:pPr>
            <w:r>
              <w:rPr>
                <w:b/>
              </w:rPr>
              <w:t xml:space="preserve">If an audit </w:t>
            </w:r>
            <w:proofErr w:type="gramStart"/>
            <w:r>
              <w:rPr>
                <w:b/>
              </w:rPr>
              <w:t>was</w:t>
            </w:r>
            <w:proofErr w:type="gramEnd"/>
            <w:r>
              <w:rPr>
                <w:b/>
              </w:rPr>
              <w:t xml:space="preserve"> performed, please upload a copy to the portal.</w:t>
            </w:r>
          </w:p>
        </w:tc>
        <w:tc>
          <w:tcPr>
            <w:tcW w:w="2880" w:type="dxa"/>
          </w:tcPr>
          <w:p w14:paraId="217C2040" w14:textId="77777777" w:rsidR="00395EDA" w:rsidRDefault="00395EDA" w:rsidP="00D6167B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</w:tbl>
    <w:p w14:paraId="11525C3A" w14:textId="77777777" w:rsidR="00F51479" w:rsidRDefault="00F51479" w:rsidP="000C4EDA">
      <w:pPr>
        <w:pStyle w:val="Heading1"/>
        <w:spacing w:before="0" w:line="312" w:lineRule="auto"/>
        <w:ind w:left="0" w:hanging="14"/>
        <w:jc w:val="center"/>
      </w:pPr>
    </w:p>
    <w:p w14:paraId="1FA8CB74" w14:textId="77777777" w:rsidR="000C4EDA" w:rsidRPr="00395EDA" w:rsidRDefault="000C4EDA" w:rsidP="0092473D">
      <w:pPr>
        <w:pStyle w:val="BodyText"/>
        <w:numPr>
          <w:ilvl w:val="0"/>
          <w:numId w:val="3"/>
        </w:numPr>
        <w:spacing w:before="140"/>
        <w:jc w:val="both"/>
        <w:rPr>
          <w:b/>
          <w:sz w:val="16"/>
          <w:szCs w:val="16"/>
        </w:rPr>
      </w:pPr>
      <w:r>
        <w:rPr>
          <w:b/>
        </w:rPr>
        <w:t>Project Status (check one box):</w:t>
      </w:r>
    </w:p>
    <w:tbl>
      <w:tblPr>
        <w:tblStyle w:val="TableGrid"/>
        <w:tblW w:w="8859" w:type="dxa"/>
        <w:tblInd w:w="496" w:type="dxa"/>
        <w:tblLayout w:type="fixed"/>
        <w:tblLook w:val="04A0" w:firstRow="1" w:lastRow="0" w:firstColumn="1" w:lastColumn="0" w:noHBand="0" w:noVBand="1"/>
      </w:tblPr>
      <w:tblGrid>
        <w:gridCol w:w="2109"/>
        <w:gridCol w:w="2250"/>
        <w:gridCol w:w="2430"/>
        <w:gridCol w:w="2070"/>
      </w:tblGrid>
      <w:tr w:rsidR="000C4EDA" w14:paraId="35CA10FA" w14:textId="77777777" w:rsidTr="002F7670">
        <w:tc>
          <w:tcPr>
            <w:tcW w:w="2109" w:type="dxa"/>
            <w:shd w:val="clear" w:color="auto" w:fill="EEECE1" w:themeFill="background2"/>
          </w:tcPr>
          <w:p w14:paraId="2991E554" w14:textId="77777777" w:rsidR="000C4EDA" w:rsidRDefault="000C4EDA" w:rsidP="000C4EDA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Not Started</w:t>
            </w:r>
          </w:p>
        </w:tc>
        <w:tc>
          <w:tcPr>
            <w:tcW w:w="2250" w:type="dxa"/>
            <w:shd w:val="clear" w:color="auto" w:fill="EEECE1" w:themeFill="background2"/>
          </w:tcPr>
          <w:p w14:paraId="5D17863B" w14:textId="77777777" w:rsidR="000C4EDA" w:rsidRDefault="000C4EDA" w:rsidP="000C4EDA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Completed &lt; 50%</w:t>
            </w:r>
          </w:p>
        </w:tc>
        <w:tc>
          <w:tcPr>
            <w:tcW w:w="2430" w:type="dxa"/>
            <w:shd w:val="clear" w:color="auto" w:fill="EEECE1" w:themeFill="background2"/>
          </w:tcPr>
          <w:p w14:paraId="6A85608B" w14:textId="77777777" w:rsidR="000C4EDA" w:rsidRDefault="000C4EDA" w:rsidP="000C4EDA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Completed &gt; 50%, but &lt; 100%</w:t>
            </w:r>
          </w:p>
        </w:tc>
        <w:tc>
          <w:tcPr>
            <w:tcW w:w="2070" w:type="dxa"/>
            <w:shd w:val="clear" w:color="auto" w:fill="EEECE1" w:themeFill="background2"/>
          </w:tcPr>
          <w:p w14:paraId="19D5AFE8" w14:textId="77777777" w:rsidR="000C4EDA" w:rsidRDefault="000C4EDA" w:rsidP="000C4EDA">
            <w:pPr>
              <w:pStyle w:val="BodyText"/>
              <w:spacing w:before="140"/>
              <w:ind w:left="136"/>
              <w:jc w:val="center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0C4EDA" w14:paraId="145213D8" w14:textId="77777777" w:rsidTr="002F7670">
        <w:tc>
          <w:tcPr>
            <w:tcW w:w="2109" w:type="dxa"/>
          </w:tcPr>
          <w:p w14:paraId="23FA1B6B" w14:textId="77777777" w:rsidR="000C4EDA" w:rsidRDefault="000C4EDA" w:rsidP="00D6167B">
            <w:pPr>
              <w:pStyle w:val="BodyText"/>
              <w:spacing w:before="140"/>
              <w:jc w:val="both"/>
              <w:rPr>
                <w:b/>
              </w:rPr>
            </w:pPr>
          </w:p>
        </w:tc>
        <w:tc>
          <w:tcPr>
            <w:tcW w:w="2250" w:type="dxa"/>
          </w:tcPr>
          <w:p w14:paraId="4CFA8E1E" w14:textId="77777777" w:rsidR="000C4EDA" w:rsidRDefault="000C4EDA" w:rsidP="00D6167B">
            <w:pPr>
              <w:pStyle w:val="BodyText"/>
              <w:spacing w:before="140"/>
              <w:jc w:val="both"/>
              <w:rPr>
                <w:b/>
              </w:rPr>
            </w:pPr>
          </w:p>
        </w:tc>
        <w:tc>
          <w:tcPr>
            <w:tcW w:w="2430" w:type="dxa"/>
          </w:tcPr>
          <w:p w14:paraId="432B0238" w14:textId="77777777" w:rsidR="000C4EDA" w:rsidRDefault="000C4EDA" w:rsidP="00D6167B">
            <w:pPr>
              <w:pStyle w:val="BodyText"/>
              <w:spacing w:before="140"/>
              <w:jc w:val="both"/>
              <w:rPr>
                <w:b/>
              </w:rPr>
            </w:pPr>
          </w:p>
        </w:tc>
        <w:tc>
          <w:tcPr>
            <w:tcW w:w="2070" w:type="dxa"/>
          </w:tcPr>
          <w:p w14:paraId="6400F8B5" w14:textId="77777777" w:rsidR="000C4EDA" w:rsidRDefault="000C4EDA" w:rsidP="00D6167B">
            <w:pPr>
              <w:pStyle w:val="BodyText"/>
              <w:spacing w:before="140"/>
              <w:jc w:val="both"/>
              <w:rPr>
                <w:b/>
              </w:rPr>
            </w:pPr>
          </w:p>
        </w:tc>
      </w:tr>
    </w:tbl>
    <w:p w14:paraId="7A5C467B" w14:textId="77777777" w:rsidR="00D90253" w:rsidRDefault="00F731C2" w:rsidP="00FF7D77">
      <w:pPr>
        <w:pStyle w:val="BodyText"/>
        <w:spacing w:before="140" w:line="480" w:lineRule="auto"/>
        <w:rPr>
          <w:sz w:val="16"/>
        </w:rPr>
      </w:pPr>
      <w:r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Authorized Physical Signature: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90253" w:rsidSect="00507523">
      <w:type w:val="continuous"/>
      <w:pgSz w:w="12240" w:h="15840"/>
      <w:pgMar w:top="1440" w:right="1440" w:bottom="90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0C17E" w14:textId="77777777" w:rsidR="009C02C7" w:rsidRDefault="009C02C7" w:rsidP="009C02C7">
      <w:r>
        <w:separator/>
      </w:r>
    </w:p>
  </w:endnote>
  <w:endnote w:type="continuationSeparator" w:id="0">
    <w:p w14:paraId="1468FB2F" w14:textId="77777777" w:rsidR="009C02C7" w:rsidRDefault="009C02C7" w:rsidP="009C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9E05A" w14:textId="77777777" w:rsidR="009C02C7" w:rsidRDefault="009C02C7" w:rsidP="009C02C7">
      <w:r>
        <w:separator/>
      </w:r>
    </w:p>
  </w:footnote>
  <w:footnote w:type="continuationSeparator" w:id="0">
    <w:p w14:paraId="49096ADB" w14:textId="77777777" w:rsidR="009C02C7" w:rsidRDefault="009C02C7" w:rsidP="009C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038CD"/>
    <w:multiLevelType w:val="hybridMultilevel"/>
    <w:tmpl w:val="1C069516"/>
    <w:lvl w:ilvl="0" w:tplc="DF542F58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36FE74F2"/>
    <w:multiLevelType w:val="hybridMultilevel"/>
    <w:tmpl w:val="BEEABA24"/>
    <w:lvl w:ilvl="0" w:tplc="8DFEAB0C">
      <w:start w:val="2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14CEE"/>
    <w:multiLevelType w:val="hybridMultilevel"/>
    <w:tmpl w:val="2ECA5AB8"/>
    <w:lvl w:ilvl="0" w:tplc="C25A75EC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E0A32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14846FD8">
      <w:numFmt w:val="bullet"/>
      <w:lvlText w:val="•"/>
      <w:lvlJc w:val="left"/>
      <w:pPr>
        <w:ind w:left="1957" w:hanging="240"/>
      </w:pPr>
      <w:rPr>
        <w:rFonts w:hint="default"/>
      </w:rPr>
    </w:lvl>
    <w:lvl w:ilvl="3" w:tplc="23AA7664">
      <w:numFmt w:val="bullet"/>
      <w:lvlText w:val="•"/>
      <w:lvlJc w:val="left"/>
      <w:pPr>
        <w:ind w:left="2866" w:hanging="240"/>
      </w:pPr>
      <w:rPr>
        <w:rFonts w:hint="default"/>
      </w:rPr>
    </w:lvl>
    <w:lvl w:ilvl="4" w:tplc="3946C1EC">
      <w:numFmt w:val="bullet"/>
      <w:lvlText w:val="•"/>
      <w:lvlJc w:val="left"/>
      <w:pPr>
        <w:ind w:left="3774" w:hanging="240"/>
      </w:pPr>
      <w:rPr>
        <w:rFonts w:hint="default"/>
      </w:rPr>
    </w:lvl>
    <w:lvl w:ilvl="5" w:tplc="21DEAFE2">
      <w:numFmt w:val="bullet"/>
      <w:lvlText w:val="•"/>
      <w:lvlJc w:val="left"/>
      <w:pPr>
        <w:ind w:left="4683" w:hanging="240"/>
      </w:pPr>
      <w:rPr>
        <w:rFonts w:hint="default"/>
      </w:rPr>
    </w:lvl>
    <w:lvl w:ilvl="6" w:tplc="E2A44386">
      <w:numFmt w:val="bullet"/>
      <w:lvlText w:val="•"/>
      <w:lvlJc w:val="left"/>
      <w:pPr>
        <w:ind w:left="5592" w:hanging="240"/>
      </w:pPr>
      <w:rPr>
        <w:rFonts w:hint="default"/>
      </w:rPr>
    </w:lvl>
    <w:lvl w:ilvl="7" w:tplc="EB6066FC">
      <w:numFmt w:val="bullet"/>
      <w:lvlText w:val="•"/>
      <w:lvlJc w:val="left"/>
      <w:pPr>
        <w:ind w:left="6500" w:hanging="240"/>
      </w:pPr>
      <w:rPr>
        <w:rFonts w:hint="default"/>
      </w:rPr>
    </w:lvl>
    <w:lvl w:ilvl="8" w:tplc="4066FC16">
      <w:numFmt w:val="bullet"/>
      <w:lvlText w:val="•"/>
      <w:lvlJc w:val="left"/>
      <w:pPr>
        <w:ind w:left="7409" w:hanging="240"/>
      </w:pPr>
      <w:rPr>
        <w:rFonts w:hint="default"/>
      </w:rPr>
    </w:lvl>
  </w:abstractNum>
  <w:abstractNum w:abstractNumId="3" w15:restartNumberingAfterBreak="0">
    <w:nsid w:val="66B462DB"/>
    <w:multiLevelType w:val="hybridMultilevel"/>
    <w:tmpl w:val="BEEABA24"/>
    <w:lvl w:ilvl="0" w:tplc="8DFEAB0C">
      <w:start w:val="2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20DD8"/>
    <w:multiLevelType w:val="hybridMultilevel"/>
    <w:tmpl w:val="B31A8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701810">
    <w:abstractNumId w:val="2"/>
  </w:num>
  <w:num w:numId="2" w16cid:durableId="1002663485">
    <w:abstractNumId w:val="0"/>
  </w:num>
  <w:num w:numId="3" w16cid:durableId="475530923">
    <w:abstractNumId w:val="3"/>
  </w:num>
  <w:num w:numId="4" w16cid:durableId="1136873302">
    <w:abstractNumId w:val="4"/>
  </w:num>
  <w:num w:numId="5" w16cid:durableId="20010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8D"/>
    <w:rsid w:val="00003783"/>
    <w:rsid w:val="000C4EDA"/>
    <w:rsid w:val="00131111"/>
    <w:rsid w:val="001A3C58"/>
    <w:rsid w:val="00207904"/>
    <w:rsid w:val="002364EE"/>
    <w:rsid w:val="002A4374"/>
    <w:rsid w:val="002F7670"/>
    <w:rsid w:val="00324D5E"/>
    <w:rsid w:val="0037018C"/>
    <w:rsid w:val="00395EDA"/>
    <w:rsid w:val="003D0492"/>
    <w:rsid w:val="00497E43"/>
    <w:rsid w:val="004F1A04"/>
    <w:rsid w:val="004F3B87"/>
    <w:rsid w:val="00507523"/>
    <w:rsid w:val="00543319"/>
    <w:rsid w:val="005F0335"/>
    <w:rsid w:val="00641564"/>
    <w:rsid w:val="006529A9"/>
    <w:rsid w:val="006C037F"/>
    <w:rsid w:val="00720613"/>
    <w:rsid w:val="007C3501"/>
    <w:rsid w:val="007E463C"/>
    <w:rsid w:val="00843280"/>
    <w:rsid w:val="008A3B7A"/>
    <w:rsid w:val="0092473D"/>
    <w:rsid w:val="009C02C7"/>
    <w:rsid w:val="00AC690C"/>
    <w:rsid w:val="00B34364"/>
    <w:rsid w:val="00B414D0"/>
    <w:rsid w:val="00B42FF6"/>
    <w:rsid w:val="00C054BB"/>
    <w:rsid w:val="00C165F8"/>
    <w:rsid w:val="00C478E0"/>
    <w:rsid w:val="00D23A14"/>
    <w:rsid w:val="00D247D7"/>
    <w:rsid w:val="00D90253"/>
    <w:rsid w:val="00D9451C"/>
    <w:rsid w:val="00E22C02"/>
    <w:rsid w:val="00E2638D"/>
    <w:rsid w:val="00E72504"/>
    <w:rsid w:val="00F51479"/>
    <w:rsid w:val="00F731C2"/>
    <w:rsid w:val="00F85A4F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919EEE"/>
  <w15:docId w15:val="{9F037CF8-9F57-4C1A-BEFF-14C62AB9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"/>
      <w:ind w:left="17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5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C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9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02"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165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Carr, Riggs, &amp; Ingram, LLC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McDonald</dc:creator>
  <cp:lastModifiedBy>Elton Sims</cp:lastModifiedBy>
  <cp:revision>6</cp:revision>
  <cp:lastPrinted>2023-01-03T22:35:00Z</cp:lastPrinted>
  <dcterms:created xsi:type="dcterms:W3CDTF">2024-12-31T20:56:00Z</dcterms:created>
  <dcterms:modified xsi:type="dcterms:W3CDTF">2025-01-02T20:11:00Z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2020-08-03T00:00:00Z</vt:filetime>
  </property>
</Properties>
</file>